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FF9FB" w14:textId="77777777" w:rsidR="00F91AEE" w:rsidRDefault="00F91AEE" w:rsidP="00DF095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0277400" w14:textId="5BA4DE51" w:rsidR="00403FF4" w:rsidRDefault="00403FF4" w:rsidP="00403FF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MAFS.4.OA.1.3 </w:t>
      </w:r>
      <w:r>
        <w:rPr>
          <w:rFonts w:ascii="Calibri" w:hAnsi="Calibri" w:cs="Calibri"/>
        </w:rPr>
        <w:t>Solve multistep word problems posed with whole numbers and</w:t>
      </w:r>
      <w:r w:rsidR="004C1F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having whole‐number answers using the four operations, including problems in</w:t>
      </w:r>
      <w:r w:rsidR="004C1F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which remainders must be interpreted. Represent these problems using</w:t>
      </w:r>
      <w:r w:rsidR="004C1F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equations with a letter standing for the unknown quantity. Assess the</w:t>
      </w:r>
    </w:p>
    <w:p w14:paraId="43B403FF" w14:textId="769B5EAD" w:rsidR="00F91AEE" w:rsidRDefault="00403FF4" w:rsidP="00403FF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>reasonableness of answers using mental computation and estimation strategies</w:t>
      </w:r>
      <w:r w:rsidR="004C1F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including rounding.</w:t>
      </w:r>
    </w:p>
    <w:p w14:paraId="3BE762CA" w14:textId="77777777" w:rsidR="00F91AEE" w:rsidRDefault="00F91AEE" w:rsidP="00DF095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4B327EE" w14:textId="77777777" w:rsidR="006E3261" w:rsidRDefault="00C760FA" w:rsidP="006E32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OA.1.</w:t>
      </w:r>
      <w:r w:rsidR="00F91AEE">
        <w:rPr>
          <w:rFonts w:ascii="Calibri" w:hAnsi="Calibri" w:cs="Calibri"/>
        </w:rPr>
        <w:t>2</w:t>
      </w:r>
      <w:r>
        <w:rPr>
          <w:rFonts w:ascii="Calibri" w:hAnsi="Calibri" w:cs="Calibri"/>
        </w:rPr>
        <w:t>-FSA-</w:t>
      </w:r>
      <w:r w:rsidR="006E3261">
        <w:rPr>
          <w:rFonts w:ascii="Calibri" w:hAnsi="Calibri" w:cs="Calibri"/>
        </w:rPr>
        <w:t>OR4</w:t>
      </w:r>
    </w:p>
    <w:p w14:paraId="537DD72C" w14:textId="33A05AC4" w:rsidR="00CF6BE7" w:rsidRDefault="004E6B3B" w:rsidP="006E32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6E75F" wp14:editId="179BD106">
                <wp:simplePos x="0" y="0"/>
                <wp:positionH relativeFrom="column">
                  <wp:posOffset>104775</wp:posOffset>
                </wp:positionH>
                <wp:positionV relativeFrom="paragraph">
                  <wp:posOffset>921385</wp:posOffset>
                </wp:positionV>
                <wp:extent cx="5762625" cy="7620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266AB" w14:textId="77777777" w:rsidR="004E6B3B" w:rsidRDefault="004E6B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C6E7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25pt;margin-top:72.55pt;width:453.7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" fillcolor="white [3201]" strokeweight=".5pt">
                <v:textbox>
                  <w:txbxContent>
                    <w:p w14:paraId="6E6266AB" w14:textId="77777777" w:rsidR="004E6B3B" w:rsidRDefault="004E6B3B"/>
                  </w:txbxContent>
                </v:textbox>
              </v:shape>
            </w:pict>
          </mc:Fallback>
        </mc:AlternateContent>
      </w:r>
      <w:r w:rsidR="006E3261">
        <w:rPr>
          <w:rFonts w:ascii="Calibri" w:hAnsi="Calibri" w:cs="Calibri"/>
          <w:noProof/>
        </w:rPr>
        <w:drawing>
          <wp:inline distT="0" distB="0" distL="0" distR="0" wp14:anchorId="5D302AD1" wp14:editId="103A6B08">
            <wp:extent cx="5943600" cy="17722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484465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D32FC" w14:textId="77777777" w:rsidR="006E3261" w:rsidRDefault="006E3261" w:rsidP="006E32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1C27197" w14:textId="774A3540" w:rsidR="004C1FB7" w:rsidRDefault="004C1FB7" w:rsidP="00CF6BE7">
      <w:pPr>
        <w:rPr>
          <w:rFonts w:ascii="Calibri" w:hAnsi="Calibri" w:cs="Calibri"/>
        </w:rPr>
      </w:pPr>
    </w:p>
    <w:p w14:paraId="1743FD4F" w14:textId="77777777" w:rsidR="00F91AEE" w:rsidRDefault="00F91AEE" w:rsidP="00CF6BE7">
      <w:pPr>
        <w:rPr>
          <w:rFonts w:ascii="Calibri" w:hAnsi="Calibri" w:cs="Calibri"/>
        </w:rPr>
      </w:pPr>
    </w:p>
    <w:p w14:paraId="14691958" w14:textId="72C0572A" w:rsidR="00F91AEE" w:rsidRPr="004E6B3B" w:rsidRDefault="004E6B3B" w:rsidP="00CF6BE7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Teachers Note:  Students can type in their response in the above </w:t>
      </w:r>
      <w:bookmarkStart w:id="0" w:name="_GoBack"/>
      <w:bookmarkEnd w:id="0"/>
      <w:r>
        <w:rPr>
          <w:b/>
          <w:color w:val="FF0000"/>
          <w:sz w:val="24"/>
          <w:szCs w:val="24"/>
        </w:rPr>
        <w:t>box.</w:t>
      </w:r>
    </w:p>
    <w:p w14:paraId="5C5815F8" w14:textId="77777777" w:rsidR="00CF6BE7" w:rsidRPr="00CF6BE7" w:rsidRDefault="00CF6BE7" w:rsidP="00CF6BE7"/>
    <w:sectPr w:rsidR="00CF6BE7" w:rsidRPr="00CF6BE7" w:rsidSect="004E6B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07"/>
    <w:rsid w:val="000826E1"/>
    <w:rsid w:val="00403FF4"/>
    <w:rsid w:val="004C1FB7"/>
    <w:rsid w:val="004E6B3B"/>
    <w:rsid w:val="006E3261"/>
    <w:rsid w:val="00AA445D"/>
    <w:rsid w:val="00B43738"/>
    <w:rsid w:val="00C04531"/>
    <w:rsid w:val="00C760FA"/>
    <w:rsid w:val="00CF6BE7"/>
    <w:rsid w:val="00D44107"/>
    <w:rsid w:val="00DF0958"/>
    <w:rsid w:val="00F9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C279"/>
  <w15:chartTrackingRefBased/>
  <w15:docId w15:val="{A1CBDD37-77C0-4F0A-941C-541D2693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2015-08-25T17:25:00Z</dcterms:created>
  <dcterms:modified xsi:type="dcterms:W3CDTF">2015-12-02T20:54:00Z</dcterms:modified>
</cp:coreProperties>
</file>