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9366"/>
      </w:tblGrid>
      <w:tr w:rsidR="00816E40" w:rsidRPr="00816E40" w14:paraId="5C1FB56E" w14:textId="77777777" w:rsidTr="00436349">
        <w:trPr>
          <w:trHeight w:val="630"/>
        </w:trPr>
        <w:tc>
          <w:tcPr>
            <w:tcW w:w="9366" w:type="dxa"/>
          </w:tcPr>
          <w:tbl>
            <w:tblPr>
              <w:tblW w:w="9364" w:type="dxa"/>
              <w:tblBorders>
                <w:top w:val="nil"/>
                <w:left w:val="nil"/>
                <w:bottom w:val="nil"/>
                <w:right w:val="nil"/>
              </w:tblBorders>
              <w:tblLayout w:type="fixed"/>
              <w:tblLook w:val="0000" w:firstRow="0" w:lastRow="0" w:firstColumn="0" w:lastColumn="0" w:noHBand="0" w:noVBand="0"/>
            </w:tblPr>
            <w:tblGrid>
              <w:gridCol w:w="9364"/>
            </w:tblGrid>
            <w:tr w:rsidR="00517A4F" w:rsidRPr="00517A4F" w14:paraId="51C7EDCA" w14:textId="77777777" w:rsidTr="00517A4F">
              <w:trPr>
                <w:trHeight w:val="140"/>
              </w:trPr>
              <w:tc>
                <w:tcPr>
                  <w:tcW w:w="9364" w:type="dxa"/>
                </w:tcPr>
                <w:p w14:paraId="56FD62E6" w14:textId="199A6FB2" w:rsidR="006E6C72" w:rsidRPr="00517A4F" w:rsidRDefault="00F85C72" w:rsidP="00706673">
                  <w:pPr>
                    <w:autoSpaceDE w:val="0"/>
                    <w:autoSpaceDN w:val="0"/>
                    <w:adjustRightInd w:val="0"/>
                    <w:spacing w:after="0" w:line="240" w:lineRule="auto"/>
                    <w:rPr>
                      <w:rFonts w:ascii="Calibri" w:hAnsi="Calibri" w:cs="Calibri"/>
                      <w:b/>
                      <w:color w:val="000000"/>
                    </w:rPr>
                  </w:pPr>
                  <w:r w:rsidRPr="00F85C72">
                    <w:rPr>
                      <w:b/>
                    </w:rPr>
                    <w:t>MAFS.912.G-CO.2.</w:t>
                  </w:r>
                  <w:r w:rsidR="00706673">
                    <w:rPr>
                      <w:b/>
                    </w:rPr>
                    <w:t>7</w:t>
                  </w:r>
                </w:p>
              </w:tc>
            </w:tr>
          </w:tbl>
          <w:p w14:paraId="6156DB16" w14:textId="6E79F01C" w:rsidR="00816E40" w:rsidRPr="00816E40" w:rsidRDefault="00816E40" w:rsidP="00816E40">
            <w:pPr>
              <w:rPr>
                <w:b/>
              </w:rPr>
            </w:pPr>
          </w:p>
        </w:tc>
      </w:tr>
      <w:tr w:rsidR="00816E40" w14:paraId="7208068B" w14:textId="77777777" w:rsidTr="00816E40">
        <w:trPr>
          <w:trHeight w:val="140"/>
        </w:trPr>
        <w:tc>
          <w:tcPr>
            <w:tcW w:w="9366" w:type="dxa"/>
          </w:tcPr>
          <w:p w14:paraId="274736A4" w14:textId="388DEA67" w:rsidR="00816E40" w:rsidRDefault="00706673">
            <w:pPr>
              <w:pStyle w:val="Default"/>
              <w:rPr>
                <w:sz w:val="22"/>
                <w:szCs w:val="22"/>
              </w:rPr>
            </w:pPr>
            <w:r w:rsidRPr="00706673">
              <w:rPr>
                <w:sz w:val="22"/>
                <w:szCs w:val="22"/>
              </w:rPr>
              <w:t>Use the definition of congruence in terms of rigid motions to show that two triangles are congruent if and only if corresponding pairs of sides and corresponding pairs of angles are congruent.</w:t>
            </w:r>
            <w:bookmarkStart w:id="0" w:name="_GoBack"/>
            <w:bookmarkEnd w:id="0"/>
          </w:p>
        </w:tc>
      </w:tr>
    </w:tbl>
    <w:p w14:paraId="44A01773" w14:textId="77777777" w:rsidR="002C0122" w:rsidRDefault="002C0122"/>
    <w:p w14:paraId="66406E6C" w14:textId="3A8E0950" w:rsidR="00816E40" w:rsidRPr="00816E40" w:rsidRDefault="00816E40">
      <w:pPr>
        <w:rPr>
          <w:b/>
        </w:rPr>
      </w:pPr>
      <w:r w:rsidRPr="00816E40">
        <w:rPr>
          <w:b/>
        </w:rPr>
        <w:t>Item Type</w:t>
      </w:r>
    </w:p>
    <w:p w14:paraId="2AB9F238" w14:textId="20511A15" w:rsidR="00816E40" w:rsidRDefault="00F85C72">
      <w:pPr>
        <w:rPr>
          <w:b/>
        </w:rPr>
      </w:pPr>
      <w:r>
        <w:rPr>
          <w:b/>
        </w:rPr>
        <w:t>Multiple Choice</w:t>
      </w:r>
    </w:p>
    <w:p w14:paraId="5D8CD3ED" w14:textId="55B9A0F3" w:rsidR="003D1C2E" w:rsidRDefault="003D1C2E">
      <w:pPr>
        <w:rPr>
          <w:b/>
        </w:rPr>
      </w:pPr>
    </w:p>
    <w:p w14:paraId="5DE9652E" w14:textId="6B272592" w:rsidR="00816E40" w:rsidRPr="00816E40" w:rsidRDefault="00F85C72">
      <w:pPr>
        <w:rPr>
          <w:b/>
        </w:rPr>
      </w:pPr>
      <w:r>
        <w:rPr>
          <w:noProof/>
        </w:rPr>
        <w:drawing>
          <wp:inline distT="0" distB="0" distL="0" distR="0" wp14:anchorId="57D9485A" wp14:editId="17F4A8E3">
            <wp:extent cx="5943600" cy="4771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4771390"/>
                    </a:xfrm>
                    <a:prstGeom prst="rect">
                      <a:avLst/>
                    </a:prstGeom>
                  </pic:spPr>
                </pic:pic>
              </a:graphicData>
            </a:graphic>
          </wp:inline>
        </w:drawing>
      </w:r>
    </w:p>
    <w:sectPr w:rsidR="00816E40" w:rsidRPr="00816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22"/>
    <w:rsid w:val="002953DF"/>
    <w:rsid w:val="002C0122"/>
    <w:rsid w:val="003D1C2E"/>
    <w:rsid w:val="00436349"/>
    <w:rsid w:val="00517A4F"/>
    <w:rsid w:val="006E6C72"/>
    <w:rsid w:val="00706673"/>
    <w:rsid w:val="00816E40"/>
    <w:rsid w:val="0090251C"/>
    <w:rsid w:val="00973DF7"/>
    <w:rsid w:val="009911F5"/>
    <w:rsid w:val="00F8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E7B8"/>
  <w15:chartTrackingRefBased/>
  <w15:docId w15:val="{1C4D35DD-2C75-4DA7-950A-AC9C9EDA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6E4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Hayden</dc:creator>
  <cp:keywords/>
  <dc:description/>
  <cp:lastModifiedBy>Dianna Hayden</cp:lastModifiedBy>
  <cp:revision>2</cp:revision>
  <dcterms:created xsi:type="dcterms:W3CDTF">2015-09-29T18:54:00Z</dcterms:created>
  <dcterms:modified xsi:type="dcterms:W3CDTF">2015-09-29T18:54:00Z</dcterms:modified>
</cp:coreProperties>
</file>